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114" w:rsidRPr="001966CD" w:rsidRDefault="00FB007A" w:rsidP="00FB007A">
      <w:pPr>
        <w:pStyle w:val="ListParagraph"/>
        <w:numPr>
          <w:ilvl w:val="0"/>
          <w:numId w:val="1"/>
        </w:numPr>
        <w:ind w:left="709" w:hanging="349"/>
        <w:rPr>
          <w:rFonts w:ascii="Times New Roman" w:hAnsi="Times New Roman" w:cs="Times New Roman"/>
          <w:b/>
          <w:sz w:val="28"/>
          <w:szCs w:val="28"/>
        </w:rPr>
      </w:pPr>
      <w:r w:rsidRPr="001966CD">
        <w:rPr>
          <w:rFonts w:ascii="Times New Roman" w:hAnsi="Times New Roman" w:cs="Times New Roman"/>
          <w:b/>
          <w:sz w:val="28"/>
          <w:szCs w:val="28"/>
        </w:rPr>
        <w:t>ĐÀO TẠO ĐỘI NGŨ GIÁO VIÊN:</w:t>
      </w:r>
    </w:p>
    <w:p w:rsidR="00FB007A" w:rsidRPr="00FB007A" w:rsidRDefault="00FB007A" w:rsidP="00FB007A">
      <w:pPr>
        <w:spacing w:after="120"/>
        <w:ind w:left="357" w:firstLine="352"/>
        <w:rPr>
          <w:rFonts w:ascii="Times New Roman" w:hAnsi="Times New Roman" w:cs="Times New Roman"/>
          <w:sz w:val="28"/>
          <w:szCs w:val="28"/>
        </w:rPr>
      </w:pPr>
      <w:r w:rsidRPr="00FB007A">
        <w:rPr>
          <w:rFonts w:ascii="Times New Roman" w:hAnsi="Times New Roman" w:cs="Times New Roman"/>
          <w:sz w:val="28"/>
          <w:szCs w:val="28"/>
        </w:rPr>
        <w:t>Có chương trình, giáo trình, tài liệu học tập, thiết bị đầy đủ, thời lượng học hợp lý nhưng giáo viên yếu năng lực chuyên môn, phẩm  chất  đạo đức kém thì không thể dạy tốt và sẽ không có chất lượng đào tạo tốt được. Vì vậy việc đảm bảo đội ngũ đủ về cả số lượng và chất lượng là một trong những nhân tố quan trọng hàng đầu quyết định chất lượng đào tạo.</w:t>
      </w:r>
    </w:p>
    <w:p w:rsidR="00FB007A" w:rsidRPr="00FB007A" w:rsidRDefault="00FB007A" w:rsidP="00FB007A">
      <w:pPr>
        <w:spacing w:after="120"/>
        <w:ind w:left="357"/>
        <w:rPr>
          <w:rFonts w:ascii="Times New Roman" w:hAnsi="Times New Roman" w:cs="Times New Roman"/>
          <w:sz w:val="28"/>
          <w:szCs w:val="28"/>
        </w:rPr>
      </w:pPr>
      <w:r w:rsidRPr="00FB007A">
        <w:rPr>
          <w:rFonts w:ascii="Times New Roman" w:hAnsi="Times New Roman" w:cs="Times New Roman"/>
          <w:sz w:val="28"/>
          <w:szCs w:val="28"/>
        </w:rPr>
        <w:t>-</w:t>
      </w:r>
      <w:r w:rsidRPr="00FB007A">
        <w:rPr>
          <w:rFonts w:ascii="Times New Roman" w:hAnsi="Times New Roman" w:cs="Times New Roman"/>
          <w:sz w:val="28"/>
          <w:szCs w:val="28"/>
        </w:rPr>
        <w:tab/>
        <w:t>Số lượng giáo viên thể hiện ở tỷ lệ số học sinh trên một giáo viên,</w:t>
      </w:r>
      <w:r>
        <w:rPr>
          <w:rFonts w:ascii="Times New Roman" w:hAnsi="Times New Roman" w:cs="Times New Roman"/>
          <w:sz w:val="28"/>
          <w:szCs w:val="28"/>
        </w:rPr>
        <w:t xml:space="preserve"> </w:t>
      </w:r>
      <w:r w:rsidRPr="00FB007A">
        <w:rPr>
          <w:rFonts w:ascii="Times New Roman" w:hAnsi="Times New Roman" w:cs="Times New Roman"/>
          <w:sz w:val="28"/>
          <w:szCs w:val="28"/>
        </w:rPr>
        <w:t>đặc biệt cơ cấu giáo viên hợp lý theo ngành đào tạo, khoa, tổ bộ môn.</w:t>
      </w:r>
    </w:p>
    <w:p w:rsidR="00FB007A" w:rsidRPr="00FB007A" w:rsidRDefault="00FB007A" w:rsidP="00FB007A">
      <w:pPr>
        <w:spacing w:after="120"/>
        <w:ind w:left="357"/>
        <w:rPr>
          <w:rFonts w:ascii="Times New Roman" w:hAnsi="Times New Roman" w:cs="Times New Roman"/>
          <w:sz w:val="28"/>
          <w:szCs w:val="28"/>
        </w:rPr>
      </w:pPr>
      <w:r w:rsidRPr="00FB007A">
        <w:rPr>
          <w:rFonts w:ascii="Times New Roman" w:hAnsi="Times New Roman" w:cs="Times New Roman"/>
          <w:sz w:val="28"/>
          <w:szCs w:val="28"/>
        </w:rPr>
        <w:t>-</w:t>
      </w:r>
      <w:r w:rsidRPr="00FB007A">
        <w:rPr>
          <w:rFonts w:ascii="Times New Roman" w:hAnsi="Times New Roman" w:cs="Times New Roman"/>
          <w:sz w:val="28"/>
          <w:szCs w:val="28"/>
        </w:rPr>
        <w:tab/>
        <w:t>Chất lượng giáo viên thể hiện ở đạo đức nghề nghiệp, năng lực chuyên môn và sư phạm.</w:t>
      </w:r>
    </w:p>
    <w:p w:rsidR="00FB007A" w:rsidRPr="00FB007A" w:rsidRDefault="00FB007A" w:rsidP="00FB007A">
      <w:pPr>
        <w:spacing w:after="120"/>
        <w:ind w:left="357" w:firstLine="363"/>
        <w:rPr>
          <w:rFonts w:ascii="Times New Roman" w:hAnsi="Times New Roman" w:cs="Times New Roman"/>
          <w:sz w:val="28"/>
          <w:szCs w:val="28"/>
        </w:rPr>
      </w:pPr>
      <w:r w:rsidRPr="00FB007A">
        <w:rPr>
          <w:rFonts w:ascii="Times New Roman" w:hAnsi="Times New Roman" w:cs="Times New Roman"/>
          <w:sz w:val="28"/>
          <w:szCs w:val="28"/>
        </w:rPr>
        <w:t>Năng lực dạy học của giáo viên không chỉ được đánh giá thông qua bằng cấp mà quan trọng hơn là phải nắm vững kiến thức chuyên môn, có</w:t>
      </w:r>
      <w:r>
        <w:rPr>
          <w:rFonts w:ascii="Times New Roman" w:hAnsi="Times New Roman" w:cs="Times New Roman"/>
          <w:sz w:val="28"/>
          <w:szCs w:val="28"/>
        </w:rPr>
        <w:t xml:space="preserve"> </w:t>
      </w:r>
      <w:r w:rsidRPr="00FB007A">
        <w:rPr>
          <w:rFonts w:ascii="Times New Roman" w:hAnsi="Times New Roman" w:cs="Times New Roman"/>
          <w:sz w:val="28"/>
          <w:szCs w:val="28"/>
        </w:rPr>
        <w:t>phương pháp dạy học tốt, có nhiều kinh nghiệm trong thực tế, hướng dẫn học sinh ứng dụng thực tế có hiệu quả và cần thường xuyên lắng nghe,  khảo sát ý kiến người học.</w:t>
      </w:r>
    </w:p>
    <w:p w:rsidR="00FB007A" w:rsidRDefault="00FB007A" w:rsidP="00FB007A">
      <w:pPr>
        <w:ind w:left="360" w:firstLine="360"/>
        <w:rPr>
          <w:rFonts w:ascii="Times New Roman" w:hAnsi="Times New Roman" w:cs="Times New Roman"/>
          <w:sz w:val="28"/>
          <w:szCs w:val="28"/>
        </w:rPr>
      </w:pPr>
      <w:r w:rsidRPr="00FB007A">
        <w:rPr>
          <w:rFonts w:ascii="Times New Roman" w:hAnsi="Times New Roman" w:cs="Times New Roman"/>
          <w:sz w:val="28"/>
          <w:szCs w:val="28"/>
        </w:rPr>
        <w:t>Đối với các cơ sở đào tạo nghề thì yêu cầu về đội ngũ giáo viên càng phải đòi hỏi toàn diện cả về phẩm chất đạo đức và kinh nghiệm thực tiễn mới đáp ứng được yêu cầu về giáo dục, rèn luyện nhân cách và kiến thức, kỹ năng nghề nghiệp cho học sinh.</w:t>
      </w:r>
    </w:p>
    <w:p w:rsidR="001966CD" w:rsidRPr="001966CD" w:rsidRDefault="001966CD" w:rsidP="00D11795">
      <w:pPr>
        <w:pStyle w:val="ListParagraph"/>
        <w:numPr>
          <w:ilvl w:val="0"/>
          <w:numId w:val="1"/>
        </w:numPr>
        <w:ind w:left="1077"/>
        <w:rPr>
          <w:rFonts w:ascii="Times New Roman" w:hAnsi="Times New Roman" w:cs="Times New Roman"/>
          <w:b/>
          <w:sz w:val="28"/>
          <w:szCs w:val="28"/>
        </w:rPr>
      </w:pPr>
      <w:r w:rsidRPr="001966CD">
        <w:rPr>
          <w:rFonts w:ascii="Times New Roman" w:hAnsi="Times New Roman" w:cs="Times New Roman"/>
          <w:b/>
          <w:sz w:val="28"/>
          <w:szCs w:val="28"/>
        </w:rPr>
        <w:t>ĐẦU TƯ TRANG THIẾT BỊ:</w:t>
      </w:r>
    </w:p>
    <w:p w:rsidR="001966CD" w:rsidRPr="001966CD" w:rsidRDefault="001966CD" w:rsidP="001966CD">
      <w:pPr>
        <w:spacing w:after="120"/>
        <w:ind w:left="357" w:firstLine="357"/>
        <w:rPr>
          <w:rFonts w:ascii="Times New Roman" w:hAnsi="Times New Roman" w:cs="Times New Roman"/>
          <w:sz w:val="28"/>
          <w:szCs w:val="28"/>
        </w:rPr>
      </w:pPr>
      <w:r w:rsidRPr="001966CD">
        <w:rPr>
          <w:rFonts w:ascii="Times New Roman" w:hAnsi="Times New Roman" w:cs="Times New Roman"/>
          <w:sz w:val="28"/>
          <w:szCs w:val="28"/>
        </w:rPr>
        <w:t>Cơ sở vật chất và trang thiết bị dạy học ngày càng đóng vai trò to lớn trong việc nâng cao chất lượng đào tạo. Xã hội càng phát triển, lượng thông tin, kiến thức mới càng nhiều, tốc độ tiếp nhận và xử lý thông tin càng nhanh, mức độ phụ thuộc của con người vào máy móc thiết bị ngày càng cao. Trong lĩnh vực đào tạo, các thiết bị hỗ trợ giảng dạy ngày càng trở thành những sự trợ giúp không thể thiếu, là công cụ để tiếp nhận, khám phá tri thức như máy tính, mạng internet, máy chiếu, micro,…</w:t>
      </w:r>
    </w:p>
    <w:p w:rsidR="001966CD" w:rsidRPr="001966CD" w:rsidRDefault="001966CD" w:rsidP="001966CD">
      <w:pPr>
        <w:spacing w:after="120"/>
        <w:ind w:left="357" w:firstLine="357"/>
        <w:rPr>
          <w:rFonts w:ascii="Times New Roman" w:hAnsi="Times New Roman" w:cs="Times New Roman"/>
          <w:sz w:val="28"/>
          <w:szCs w:val="28"/>
        </w:rPr>
      </w:pPr>
      <w:r w:rsidRPr="001966CD">
        <w:rPr>
          <w:rFonts w:ascii="Times New Roman" w:hAnsi="Times New Roman" w:cs="Times New Roman"/>
          <w:sz w:val="28"/>
          <w:szCs w:val="28"/>
        </w:rPr>
        <w:t>Để phát huy vai trò của cơ sở vật chất và trang thiết bị dạy học đối với việc nâng cao chất lượng đào tạo thì các cơ sở đào tạo cần thực hiện được những vấn đề sau:</w:t>
      </w:r>
    </w:p>
    <w:p w:rsidR="001966CD" w:rsidRPr="001966CD" w:rsidRDefault="001966CD" w:rsidP="001966CD">
      <w:pPr>
        <w:pStyle w:val="ListParagraph"/>
        <w:numPr>
          <w:ilvl w:val="0"/>
          <w:numId w:val="2"/>
        </w:numPr>
        <w:rPr>
          <w:rFonts w:ascii="Times New Roman" w:hAnsi="Times New Roman" w:cs="Times New Roman"/>
          <w:sz w:val="28"/>
          <w:szCs w:val="28"/>
        </w:rPr>
      </w:pPr>
      <w:r w:rsidRPr="001966CD">
        <w:rPr>
          <w:rFonts w:ascii="Times New Roman" w:hAnsi="Times New Roman" w:cs="Times New Roman"/>
          <w:sz w:val="28"/>
          <w:szCs w:val="28"/>
        </w:rPr>
        <w:t>Phải quy hoạch khuôn viên hợp lý;</w:t>
      </w:r>
    </w:p>
    <w:p w:rsidR="001966CD" w:rsidRPr="001966CD" w:rsidRDefault="001966CD" w:rsidP="001966CD">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P</w:t>
      </w:r>
      <w:r w:rsidRPr="001966CD">
        <w:rPr>
          <w:rFonts w:ascii="Times New Roman" w:hAnsi="Times New Roman" w:cs="Times New Roman"/>
          <w:sz w:val="28"/>
          <w:szCs w:val="28"/>
        </w:rPr>
        <w:t>hải có đủ phòng học đạt tiêu chuẩn;</w:t>
      </w:r>
    </w:p>
    <w:p w:rsidR="001966CD" w:rsidRPr="001966CD" w:rsidRDefault="001966CD" w:rsidP="001966CD">
      <w:pPr>
        <w:pStyle w:val="ListParagraph"/>
        <w:numPr>
          <w:ilvl w:val="0"/>
          <w:numId w:val="2"/>
        </w:numPr>
        <w:rPr>
          <w:rFonts w:ascii="Times New Roman" w:hAnsi="Times New Roman" w:cs="Times New Roman"/>
          <w:sz w:val="28"/>
          <w:szCs w:val="28"/>
        </w:rPr>
      </w:pPr>
      <w:r w:rsidRPr="001966CD">
        <w:rPr>
          <w:rFonts w:ascii="Times New Roman" w:hAnsi="Times New Roman" w:cs="Times New Roman"/>
          <w:sz w:val="28"/>
          <w:szCs w:val="28"/>
        </w:rPr>
        <w:lastRenderedPageBreak/>
        <w:t>Trang bị đầy đủ giáo trình, tài liệu tham khảo phong phú;</w:t>
      </w:r>
    </w:p>
    <w:p w:rsidR="001966CD" w:rsidRPr="001966CD" w:rsidRDefault="001966CD" w:rsidP="001966CD">
      <w:pPr>
        <w:pStyle w:val="ListParagraph"/>
        <w:numPr>
          <w:ilvl w:val="0"/>
          <w:numId w:val="2"/>
        </w:numPr>
        <w:rPr>
          <w:rFonts w:ascii="Times New Roman" w:hAnsi="Times New Roman" w:cs="Times New Roman"/>
          <w:sz w:val="28"/>
          <w:szCs w:val="28"/>
        </w:rPr>
      </w:pPr>
      <w:r w:rsidRPr="001966CD">
        <w:rPr>
          <w:rFonts w:ascii="Times New Roman" w:hAnsi="Times New Roman" w:cs="Times New Roman"/>
          <w:sz w:val="28"/>
          <w:szCs w:val="28"/>
        </w:rPr>
        <w:t>Đảm bảo có thư viện, phòng đọc đủ chuẩn;</w:t>
      </w:r>
    </w:p>
    <w:p w:rsidR="001966CD" w:rsidRPr="001966CD" w:rsidRDefault="001966CD" w:rsidP="001966CD">
      <w:pPr>
        <w:pStyle w:val="ListParagraph"/>
        <w:numPr>
          <w:ilvl w:val="0"/>
          <w:numId w:val="2"/>
        </w:numPr>
        <w:rPr>
          <w:rFonts w:ascii="Times New Roman" w:hAnsi="Times New Roman" w:cs="Times New Roman"/>
          <w:sz w:val="28"/>
          <w:szCs w:val="28"/>
        </w:rPr>
      </w:pPr>
      <w:r w:rsidRPr="001966CD">
        <w:rPr>
          <w:rFonts w:ascii="Times New Roman" w:hAnsi="Times New Roman" w:cs="Times New Roman"/>
          <w:sz w:val="28"/>
          <w:szCs w:val="28"/>
        </w:rPr>
        <w:t>Đảm bảo đầy đủ trang thiết bị dạy học như dụng cụ, đèn chiếu, hệ thống âm thanh, ti vi, radio…</w:t>
      </w:r>
    </w:p>
    <w:p w:rsidR="001966CD" w:rsidRPr="001966CD" w:rsidRDefault="001966CD" w:rsidP="001966CD">
      <w:pPr>
        <w:pStyle w:val="ListParagraph"/>
        <w:numPr>
          <w:ilvl w:val="0"/>
          <w:numId w:val="2"/>
        </w:numPr>
        <w:rPr>
          <w:rFonts w:ascii="Times New Roman" w:hAnsi="Times New Roman" w:cs="Times New Roman"/>
          <w:sz w:val="28"/>
          <w:szCs w:val="28"/>
        </w:rPr>
      </w:pPr>
      <w:r w:rsidRPr="001966CD">
        <w:rPr>
          <w:rFonts w:ascii="Times New Roman" w:hAnsi="Times New Roman" w:cs="Times New Roman"/>
          <w:sz w:val="28"/>
          <w:szCs w:val="28"/>
        </w:rPr>
        <w:t>Đảm bảo đủ phòng thực hành, thí nghiệm phù hợp nghiệp vụ ngành;</w:t>
      </w:r>
    </w:p>
    <w:p w:rsidR="001966CD" w:rsidRPr="001966CD" w:rsidRDefault="001966CD" w:rsidP="001966CD">
      <w:pPr>
        <w:pStyle w:val="ListParagraph"/>
        <w:numPr>
          <w:ilvl w:val="0"/>
          <w:numId w:val="2"/>
        </w:numPr>
        <w:rPr>
          <w:rFonts w:ascii="Times New Roman" w:hAnsi="Times New Roman" w:cs="Times New Roman"/>
          <w:sz w:val="28"/>
          <w:szCs w:val="28"/>
        </w:rPr>
      </w:pPr>
      <w:r w:rsidRPr="001966CD">
        <w:rPr>
          <w:rFonts w:ascii="Times New Roman" w:hAnsi="Times New Roman" w:cs="Times New Roman"/>
          <w:sz w:val="28"/>
          <w:szCs w:val="28"/>
        </w:rPr>
        <w:t>Trang bị mạng internet;</w:t>
      </w:r>
    </w:p>
    <w:p w:rsidR="001966CD" w:rsidRDefault="001966CD" w:rsidP="00D11795">
      <w:pPr>
        <w:pStyle w:val="ListParagraph"/>
        <w:numPr>
          <w:ilvl w:val="0"/>
          <w:numId w:val="2"/>
        </w:numPr>
        <w:ind w:left="1434" w:hanging="357"/>
        <w:rPr>
          <w:rFonts w:ascii="Times New Roman" w:hAnsi="Times New Roman" w:cs="Times New Roman"/>
          <w:sz w:val="28"/>
          <w:szCs w:val="28"/>
        </w:rPr>
      </w:pPr>
      <w:r>
        <w:rPr>
          <w:rFonts w:ascii="Times New Roman" w:hAnsi="Times New Roman" w:cs="Times New Roman"/>
          <w:sz w:val="28"/>
          <w:szCs w:val="28"/>
        </w:rPr>
        <w:t>Đảm bảo các máy móc thiết bị thực hành</w:t>
      </w:r>
      <w:r w:rsidRPr="001966CD">
        <w:rPr>
          <w:rFonts w:ascii="Times New Roman" w:hAnsi="Times New Roman" w:cs="Times New Roman"/>
          <w:sz w:val="28"/>
          <w:szCs w:val="28"/>
        </w:rPr>
        <w:t xml:space="preserve"> đạt chuẩn</w:t>
      </w:r>
      <w:r>
        <w:rPr>
          <w:rFonts w:ascii="Times New Roman" w:hAnsi="Times New Roman" w:cs="Times New Roman"/>
          <w:sz w:val="28"/>
          <w:szCs w:val="28"/>
        </w:rPr>
        <w:t xml:space="preserve"> và phù hợp công nghệ hiện tại</w:t>
      </w:r>
      <w:r w:rsidRPr="001966CD">
        <w:rPr>
          <w:rFonts w:ascii="Times New Roman" w:hAnsi="Times New Roman" w:cs="Times New Roman"/>
          <w:sz w:val="28"/>
          <w:szCs w:val="28"/>
        </w:rPr>
        <w:t>…</w:t>
      </w:r>
    </w:p>
    <w:p w:rsidR="001966CD" w:rsidRDefault="00D11795" w:rsidP="00D11795">
      <w:pPr>
        <w:pStyle w:val="ListParagraph"/>
        <w:numPr>
          <w:ilvl w:val="0"/>
          <w:numId w:val="1"/>
        </w:numPr>
        <w:ind w:left="1077"/>
        <w:rPr>
          <w:rFonts w:ascii="Times New Roman" w:hAnsi="Times New Roman" w:cs="Times New Roman"/>
          <w:b/>
          <w:sz w:val="28"/>
          <w:szCs w:val="28"/>
        </w:rPr>
      </w:pPr>
      <w:r w:rsidRPr="00D11795">
        <w:rPr>
          <w:rFonts w:ascii="Times New Roman" w:hAnsi="Times New Roman" w:cs="Times New Roman"/>
          <w:b/>
          <w:sz w:val="28"/>
          <w:szCs w:val="28"/>
        </w:rPr>
        <w:t>ĐỔI MỚI CHƯƠNG TRÌNH ĐAO TẠO:</w:t>
      </w:r>
    </w:p>
    <w:p w:rsidR="00D11795" w:rsidRPr="00D11795" w:rsidRDefault="00D11795" w:rsidP="00D11795">
      <w:pPr>
        <w:pStyle w:val="ListParagraph"/>
        <w:numPr>
          <w:ilvl w:val="0"/>
          <w:numId w:val="3"/>
        </w:numPr>
        <w:rPr>
          <w:rFonts w:ascii="Times New Roman" w:hAnsi="Times New Roman" w:cs="Times New Roman"/>
          <w:b/>
          <w:sz w:val="28"/>
          <w:szCs w:val="28"/>
        </w:rPr>
      </w:pPr>
      <w:r w:rsidRPr="00D11795">
        <w:rPr>
          <w:rFonts w:ascii="Times New Roman" w:hAnsi="Times New Roman" w:cs="Times New Roman"/>
          <w:b/>
          <w:sz w:val="28"/>
          <w:szCs w:val="28"/>
        </w:rPr>
        <w:t>Các hình thức đào tạo nghề:</w:t>
      </w:r>
    </w:p>
    <w:p w:rsidR="00D11795" w:rsidRPr="00D11795" w:rsidRDefault="00D11795" w:rsidP="00D11795">
      <w:pPr>
        <w:pStyle w:val="ListParagraph"/>
        <w:numPr>
          <w:ilvl w:val="0"/>
          <w:numId w:val="4"/>
        </w:numPr>
        <w:spacing w:after="120"/>
        <w:ind w:left="1792" w:hanging="357"/>
        <w:rPr>
          <w:rFonts w:ascii="Times New Roman" w:hAnsi="Times New Roman" w:cs="Times New Roman"/>
          <w:sz w:val="28"/>
          <w:szCs w:val="28"/>
        </w:rPr>
      </w:pPr>
      <w:r w:rsidRPr="00D11795">
        <w:rPr>
          <w:rFonts w:ascii="Times New Roman" w:hAnsi="Times New Roman" w:cs="Times New Roman"/>
          <w:sz w:val="28"/>
          <w:szCs w:val="28"/>
        </w:rPr>
        <w:t>Đào tạo nghề chính quy:</w:t>
      </w:r>
    </w:p>
    <w:p w:rsidR="00D11795" w:rsidRPr="00D11795" w:rsidRDefault="00D11795" w:rsidP="00D11795">
      <w:pPr>
        <w:spacing w:after="120"/>
        <w:ind w:left="357" w:firstLine="357"/>
        <w:rPr>
          <w:rFonts w:ascii="Times New Roman" w:hAnsi="Times New Roman" w:cs="Times New Roman"/>
          <w:sz w:val="28"/>
          <w:szCs w:val="28"/>
        </w:rPr>
      </w:pPr>
      <w:r w:rsidRPr="00D11795">
        <w:rPr>
          <w:rFonts w:ascii="Times New Roman" w:hAnsi="Times New Roman" w:cs="Times New Roman"/>
          <w:sz w:val="28"/>
          <w:szCs w:val="28"/>
        </w:rPr>
        <w:t>Theo quy định của Luật dạy nghề, đào tạo nghề chính quy được thực hiện với các chương trình sơ cấp nghề, trung cấp nghề và cao đẳng nghề tại các cơ sở dạy nghề theo các khoa học tập trung và liên tục.</w:t>
      </w:r>
    </w:p>
    <w:p w:rsidR="00D11795" w:rsidRPr="00D11795" w:rsidRDefault="00D11795" w:rsidP="00D11795">
      <w:pPr>
        <w:spacing w:after="120"/>
        <w:ind w:left="357" w:firstLine="357"/>
        <w:rPr>
          <w:rFonts w:ascii="Times New Roman" w:hAnsi="Times New Roman" w:cs="Times New Roman"/>
          <w:sz w:val="28"/>
          <w:szCs w:val="28"/>
        </w:rPr>
      </w:pPr>
      <w:r w:rsidRPr="00D11795">
        <w:rPr>
          <w:rFonts w:ascii="Times New Roman" w:hAnsi="Times New Roman" w:cs="Times New Roman"/>
          <w:sz w:val="28"/>
          <w:szCs w:val="28"/>
        </w:rPr>
        <w:t>Đào tạo nghề chính quy là loại hình đào tạo tập trung tại các trung tâm dạy nghề, các trường nghề và quy mô đào tạo tương đối lớn, chủ yếu là đào tạo các công nhân kỹ thuật có trình độ lành nghề cao.</w:t>
      </w:r>
    </w:p>
    <w:p w:rsidR="00D11795" w:rsidRPr="00D11795" w:rsidRDefault="00D11795" w:rsidP="00D11795">
      <w:pPr>
        <w:spacing w:after="120"/>
        <w:ind w:left="357" w:firstLine="357"/>
        <w:rPr>
          <w:rFonts w:ascii="Times New Roman" w:hAnsi="Times New Roman" w:cs="Times New Roman"/>
          <w:sz w:val="28"/>
          <w:szCs w:val="28"/>
        </w:rPr>
      </w:pPr>
      <w:r w:rsidRPr="00D11795">
        <w:rPr>
          <w:rFonts w:ascii="Times New Roman" w:hAnsi="Times New Roman" w:cs="Times New Roman"/>
          <w:sz w:val="28"/>
          <w:szCs w:val="28"/>
        </w:rPr>
        <w:t>Việc đào tạo công nhân kỹ thuật thường được chia ra làm hai giai đoạn: giai đoạn học tập cơ bản và giai đoạn học tập chuyên môn. Giai đoạn học tập cơ bản là giai đoạn đào tạo nghề theo diện rộng, thường chiếm từ 70% đến 80% nội dung giảng dạy và tương đối ổn định. Còn trong giai đoạn học tập chuyên môn, người học được trang bị những kiến thức chuyên sâu và rèn luyện kỹ năng, kỹ xảo để nắm vững nghề đã chọn.</w:t>
      </w:r>
    </w:p>
    <w:p w:rsidR="00D11795" w:rsidRPr="00D11795" w:rsidRDefault="00D11795" w:rsidP="00D11795">
      <w:pPr>
        <w:pStyle w:val="ListParagraph"/>
        <w:numPr>
          <w:ilvl w:val="0"/>
          <w:numId w:val="4"/>
        </w:numPr>
        <w:rPr>
          <w:rFonts w:ascii="Times New Roman" w:hAnsi="Times New Roman" w:cs="Times New Roman"/>
          <w:sz w:val="28"/>
          <w:szCs w:val="28"/>
        </w:rPr>
      </w:pPr>
      <w:r w:rsidRPr="00D11795">
        <w:rPr>
          <w:rFonts w:ascii="Times New Roman" w:hAnsi="Times New Roman" w:cs="Times New Roman"/>
          <w:sz w:val="28"/>
          <w:szCs w:val="28"/>
        </w:rPr>
        <w:t>Đào tạo nghề tại nơi làm việc (kèm cặp trong sản xuất):</w:t>
      </w:r>
    </w:p>
    <w:p w:rsidR="00D11795" w:rsidRPr="00D11795" w:rsidRDefault="00D11795" w:rsidP="00A46F6D">
      <w:pPr>
        <w:spacing w:after="120"/>
        <w:ind w:left="357" w:firstLine="357"/>
        <w:rPr>
          <w:rFonts w:ascii="Times New Roman" w:hAnsi="Times New Roman" w:cs="Times New Roman"/>
          <w:sz w:val="28"/>
          <w:szCs w:val="28"/>
        </w:rPr>
      </w:pPr>
      <w:r w:rsidRPr="00D11795">
        <w:rPr>
          <w:rFonts w:ascii="Times New Roman" w:hAnsi="Times New Roman" w:cs="Times New Roman"/>
          <w:sz w:val="28"/>
          <w:szCs w:val="28"/>
        </w:rPr>
        <w:t>Là hình thức đào tạo trực tiếp, trong đó người học sẽ  được dạy những kiến thức, kỹ năng cần thiết cho công việc thông qua thực tế thực hiện công việc và thường là dưới sự hướng dẫn của những người lao động có trình độ cao hơn. Hình thức đào tạo này thiên về thực hành ngay trong quá trình sản xuất và thường là do các doanh nghiệp (hoặc các cá nhân sản xuất) tự tổ chức.</w:t>
      </w:r>
    </w:p>
    <w:p w:rsidR="00D11795" w:rsidRPr="00D11795" w:rsidRDefault="00D11795" w:rsidP="00A46F6D">
      <w:pPr>
        <w:spacing w:after="120"/>
        <w:ind w:left="357" w:firstLine="357"/>
        <w:rPr>
          <w:rFonts w:ascii="Times New Roman" w:hAnsi="Times New Roman" w:cs="Times New Roman"/>
          <w:sz w:val="28"/>
          <w:szCs w:val="28"/>
        </w:rPr>
      </w:pPr>
      <w:r w:rsidRPr="00D11795">
        <w:rPr>
          <w:rFonts w:ascii="Times New Roman" w:hAnsi="Times New Roman" w:cs="Times New Roman"/>
          <w:sz w:val="28"/>
          <w:szCs w:val="28"/>
        </w:rPr>
        <w:t xml:space="preserve">Chương trình đào tạo áp dụng cho hình thức đào tạo tại nơi làm việc và thường được chia ra làm ba giai đoạn: Giai đoạn đầu, người hướng dẫn vừa sản xuất vừa hướng dẫn cho học viên. Giai đoạn hai, giao việc làm thử cho học viên </w:t>
      </w:r>
      <w:r w:rsidRPr="00D11795">
        <w:rPr>
          <w:rFonts w:ascii="Times New Roman" w:hAnsi="Times New Roman" w:cs="Times New Roman"/>
          <w:sz w:val="28"/>
          <w:szCs w:val="28"/>
        </w:rPr>
        <w:lastRenderedPageBreak/>
        <w:t>sau khi họ đã nắm được các nguyên tắc và phương pháp làm việc. Giai đoạn ba, giao việc hoàn toàn cho học viên sau khi họ đã có thể tiến hành làm việc một cách độc lập.</w:t>
      </w:r>
    </w:p>
    <w:p w:rsidR="00D11795" w:rsidRPr="00D11795" w:rsidRDefault="00D11795" w:rsidP="00A46F6D">
      <w:pPr>
        <w:pStyle w:val="ListParagraph"/>
        <w:numPr>
          <w:ilvl w:val="0"/>
          <w:numId w:val="4"/>
        </w:numPr>
        <w:rPr>
          <w:rFonts w:ascii="Times New Roman" w:hAnsi="Times New Roman" w:cs="Times New Roman"/>
          <w:sz w:val="28"/>
          <w:szCs w:val="28"/>
        </w:rPr>
      </w:pPr>
      <w:r w:rsidRPr="00D11795">
        <w:rPr>
          <w:rFonts w:ascii="Times New Roman" w:hAnsi="Times New Roman" w:cs="Times New Roman"/>
          <w:sz w:val="28"/>
          <w:szCs w:val="28"/>
        </w:rPr>
        <w:t>Tổ chức các lớp cạnh doanh nghiệp:</w:t>
      </w:r>
    </w:p>
    <w:p w:rsidR="00D11795" w:rsidRPr="00D11795" w:rsidRDefault="00D11795" w:rsidP="00A46F6D">
      <w:pPr>
        <w:spacing w:after="120"/>
        <w:ind w:left="357" w:firstLine="357"/>
        <w:rPr>
          <w:rFonts w:ascii="Times New Roman" w:hAnsi="Times New Roman" w:cs="Times New Roman"/>
          <w:sz w:val="28"/>
          <w:szCs w:val="28"/>
        </w:rPr>
      </w:pPr>
      <w:r w:rsidRPr="00D11795">
        <w:rPr>
          <w:rFonts w:ascii="Times New Roman" w:hAnsi="Times New Roman" w:cs="Times New Roman"/>
          <w:sz w:val="28"/>
          <w:szCs w:val="28"/>
        </w:rPr>
        <w:t>Đây là hình thức đào tạo theo chương trình gồm  hai phần lý  thuyết và thực hành. Phần lý thuyết được giảng tập trung do các kỹ sư, cán bộ kỹ thuật phụ trách. Còn phần thực hành thì được tiến hành ở các xưởng thực tập do các kỹ sư hoặc công nhân lành nghề hướng dẫn. Hình thức đào tạo này chủ yếu tập trung áp dụng để đào tạo cho những nghề phức tạp, đòi hỏi có sự hiểu biết rộng về lý thuyết và độ thành thục cao.</w:t>
      </w:r>
    </w:p>
    <w:p w:rsidR="00D11795" w:rsidRPr="00D11795" w:rsidRDefault="00D11795" w:rsidP="00D11795">
      <w:pPr>
        <w:pStyle w:val="ListParagraph"/>
        <w:numPr>
          <w:ilvl w:val="0"/>
          <w:numId w:val="4"/>
        </w:numPr>
        <w:rPr>
          <w:rFonts w:ascii="Times New Roman" w:hAnsi="Times New Roman" w:cs="Times New Roman"/>
          <w:sz w:val="28"/>
          <w:szCs w:val="28"/>
        </w:rPr>
      </w:pPr>
      <w:r w:rsidRPr="00D11795">
        <w:rPr>
          <w:rFonts w:ascii="Times New Roman" w:hAnsi="Times New Roman" w:cs="Times New Roman"/>
          <w:sz w:val="28"/>
          <w:szCs w:val="28"/>
        </w:rPr>
        <w:t>Đào tạo nghề tại các trung tâm dạy nghề:</w:t>
      </w:r>
    </w:p>
    <w:p w:rsidR="00D11795" w:rsidRDefault="00D11795" w:rsidP="00A46F6D">
      <w:pPr>
        <w:spacing w:after="120"/>
        <w:ind w:left="357" w:firstLine="357"/>
        <w:rPr>
          <w:rFonts w:ascii="Times New Roman" w:hAnsi="Times New Roman" w:cs="Times New Roman"/>
          <w:sz w:val="28"/>
          <w:szCs w:val="28"/>
        </w:rPr>
      </w:pPr>
      <w:r w:rsidRPr="00D11795">
        <w:rPr>
          <w:rFonts w:ascii="Times New Roman" w:hAnsi="Times New Roman" w:cs="Times New Roman"/>
          <w:sz w:val="28"/>
          <w:szCs w:val="28"/>
        </w:rPr>
        <w:t>Là loại hình ĐTN ngắn hạn, phần lớn dưới 1  năm. Đối tượng chủ  yếu là đào tạo phổ cập nghề cho thanh niên và người lao động.</w:t>
      </w:r>
    </w:p>
    <w:p w:rsidR="00A46F6D" w:rsidRPr="00A46F6D" w:rsidRDefault="00A46F6D" w:rsidP="00A46F6D">
      <w:pPr>
        <w:pStyle w:val="ListParagraph"/>
        <w:numPr>
          <w:ilvl w:val="0"/>
          <w:numId w:val="3"/>
        </w:numPr>
        <w:rPr>
          <w:rFonts w:ascii="Times New Roman" w:hAnsi="Times New Roman" w:cs="Times New Roman"/>
          <w:b/>
          <w:sz w:val="28"/>
          <w:szCs w:val="28"/>
        </w:rPr>
      </w:pPr>
      <w:r w:rsidRPr="00A46F6D">
        <w:rPr>
          <w:rFonts w:ascii="Times New Roman" w:hAnsi="Times New Roman" w:cs="Times New Roman"/>
          <w:b/>
          <w:sz w:val="28"/>
          <w:szCs w:val="28"/>
        </w:rPr>
        <w:t>Nội dung chương trình:</w:t>
      </w:r>
    </w:p>
    <w:p w:rsidR="00A46F6D" w:rsidRPr="00A46F6D" w:rsidRDefault="00A46F6D" w:rsidP="00A46F6D">
      <w:pPr>
        <w:spacing w:after="120"/>
        <w:ind w:left="357" w:firstLine="357"/>
        <w:rPr>
          <w:rFonts w:ascii="Times New Roman" w:hAnsi="Times New Roman" w:cs="Times New Roman"/>
          <w:sz w:val="28"/>
          <w:szCs w:val="28"/>
        </w:rPr>
      </w:pPr>
      <w:r w:rsidRPr="00A46F6D">
        <w:rPr>
          <w:rFonts w:ascii="Times New Roman" w:hAnsi="Times New Roman" w:cs="Times New Roman"/>
          <w:sz w:val="28"/>
          <w:szCs w:val="28"/>
        </w:rPr>
        <w:t>Nội dung chương trình được thiết kế khi đã có mục tiêu đào tạo. Câu hỏi chính được trả lời khi thiết kế nội dung chương trình là: Dạy cái gì?  Dạy như thế nào? Chương trình phải phản ánh mục tiêu tương ứng. Diễn  đạt càng chi tiết càng thuận lợi cho việc biên soạn giáo trình, bài giảng.</w:t>
      </w:r>
    </w:p>
    <w:p w:rsidR="00A46F6D" w:rsidRPr="00A46F6D" w:rsidRDefault="00A46F6D" w:rsidP="00A46F6D">
      <w:pPr>
        <w:spacing w:after="120"/>
        <w:ind w:left="357" w:firstLine="357"/>
        <w:rPr>
          <w:rFonts w:ascii="Times New Roman" w:hAnsi="Times New Roman" w:cs="Times New Roman"/>
          <w:sz w:val="28"/>
          <w:szCs w:val="28"/>
        </w:rPr>
      </w:pPr>
      <w:r w:rsidRPr="00A46F6D">
        <w:rPr>
          <w:rFonts w:ascii="Times New Roman" w:hAnsi="Times New Roman" w:cs="Times New Roman"/>
          <w:sz w:val="28"/>
          <w:szCs w:val="28"/>
        </w:rPr>
        <w:t>Chương trình đào tạo được thể hiện thông qua những nội dung sau:</w:t>
      </w:r>
    </w:p>
    <w:p w:rsidR="00A46F6D" w:rsidRPr="00A46F6D" w:rsidRDefault="00A46F6D" w:rsidP="00FD754F">
      <w:pPr>
        <w:widowControl w:val="0"/>
        <w:numPr>
          <w:ilvl w:val="0"/>
          <w:numId w:val="6"/>
        </w:numPr>
        <w:tabs>
          <w:tab w:val="left" w:pos="1516"/>
        </w:tabs>
        <w:autoSpaceDE w:val="0"/>
        <w:autoSpaceDN w:val="0"/>
        <w:spacing w:before="152" w:after="0" w:line="240" w:lineRule="auto"/>
        <w:ind w:firstLine="450"/>
        <w:rPr>
          <w:rFonts w:ascii="Times New Roman" w:eastAsia="Times New Roman" w:hAnsi="Times New Roman" w:cs="Times New Roman"/>
          <w:sz w:val="28"/>
          <w:szCs w:val="28"/>
          <w:lang w:val="vi"/>
        </w:rPr>
      </w:pPr>
      <w:r w:rsidRPr="00A46F6D">
        <w:rPr>
          <w:rFonts w:ascii="Times New Roman" w:eastAsia="Times New Roman" w:hAnsi="Times New Roman" w:cs="Times New Roman"/>
          <w:sz w:val="28"/>
          <w:szCs w:val="28"/>
          <w:lang w:val="vi"/>
        </w:rPr>
        <w:t xml:space="preserve">Thời gian </w:t>
      </w:r>
      <w:r w:rsidRPr="00A46F6D">
        <w:rPr>
          <w:rFonts w:ascii="Times New Roman" w:eastAsia="Times New Roman" w:hAnsi="Times New Roman" w:cs="Times New Roman"/>
          <w:spacing w:val="2"/>
          <w:sz w:val="28"/>
          <w:szCs w:val="28"/>
          <w:lang w:val="vi"/>
        </w:rPr>
        <w:t>đào</w:t>
      </w:r>
      <w:r w:rsidRPr="00A46F6D">
        <w:rPr>
          <w:rFonts w:ascii="Times New Roman" w:eastAsia="Times New Roman" w:hAnsi="Times New Roman" w:cs="Times New Roman"/>
          <w:spacing w:val="6"/>
          <w:sz w:val="28"/>
          <w:szCs w:val="28"/>
          <w:lang w:val="vi"/>
        </w:rPr>
        <w:t xml:space="preserve"> </w:t>
      </w:r>
      <w:r w:rsidRPr="00A46F6D">
        <w:rPr>
          <w:rFonts w:ascii="Times New Roman" w:eastAsia="Times New Roman" w:hAnsi="Times New Roman" w:cs="Times New Roman"/>
          <w:sz w:val="28"/>
          <w:szCs w:val="28"/>
          <w:lang w:val="vi"/>
        </w:rPr>
        <w:t>tạo</w:t>
      </w:r>
    </w:p>
    <w:p w:rsidR="00A46F6D" w:rsidRPr="00A46F6D" w:rsidRDefault="00A46F6D" w:rsidP="00FD754F">
      <w:pPr>
        <w:widowControl w:val="0"/>
        <w:numPr>
          <w:ilvl w:val="0"/>
          <w:numId w:val="6"/>
        </w:numPr>
        <w:tabs>
          <w:tab w:val="left" w:pos="1520"/>
        </w:tabs>
        <w:autoSpaceDE w:val="0"/>
        <w:autoSpaceDN w:val="0"/>
        <w:spacing w:before="152" w:after="0" w:line="240" w:lineRule="auto"/>
        <w:ind w:firstLine="450"/>
        <w:rPr>
          <w:rFonts w:ascii="Times New Roman" w:eastAsia="Times New Roman" w:hAnsi="Times New Roman" w:cs="Times New Roman"/>
          <w:sz w:val="28"/>
          <w:szCs w:val="28"/>
          <w:lang w:val="vi"/>
        </w:rPr>
      </w:pPr>
      <w:r w:rsidRPr="00A46F6D">
        <w:rPr>
          <w:rFonts w:ascii="Times New Roman" w:eastAsia="Times New Roman" w:hAnsi="Times New Roman" w:cs="Times New Roman"/>
          <w:sz w:val="28"/>
          <w:szCs w:val="28"/>
          <w:lang w:val="vi"/>
        </w:rPr>
        <w:t>Kết</w:t>
      </w:r>
      <w:r w:rsidRPr="00A46F6D">
        <w:rPr>
          <w:rFonts w:ascii="Times New Roman" w:eastAsia="Times New Roman" w:hAnsi="Times New Roman" w:cs="Times New Roman"/>
          <w:spacing w:val="3"/>
          <w:sz w:val="28"/>
          <w:szCs w:val="28"/>
          <w:lang w:val="vi"/>
        </w:rPr>
        <w:t xml:space="preserve"> </w:t>
      </w:r>
      <w:r w:rsidRPr="00A46F6D">
        <w:rPr>
          <w:rFonts w:ascii="Times New Roman" w:eastAsia="Times New Roman" w:hAnsi="Times New Roman" w:cs="Times New Roman"/>
          <w:sz w:val="28"/>
          <w:szCs w:val="28"/>
          <w:lang w:val="vi"/>
        </w:rPr>
        <w:t>cấu</w:t>
      </w:r>
      <w:r w:rsidRPr="00A46F6D">
        <w:rPr>
          <w:rFonts w:ascii="Times New Roman" w:eastAsia="Times New Roman" w:hAnsi="Times New Roman" w:cs="Times New Roman"/>
          <w:spacing w:val="3"/>
          <w:sz w:val="28"/>
          <w:szCs w:val="28"/>
          <w:lang w:val="vi"/>
        </w:rPr>
        <w:t xml:space="preserve"> </w:t>
      </w:r>
      <w:r w:rsidRPr="00A46F6D">
        <w:rPr>
          <w:rFonts w:ascii="Times New Roman" w:eastAsia="Times New Roman" w:hAnsi="Times New Roman" w:cs="Times New Roman"/>
          <w:sz w:val="28"/>
          <w:szCs w:val="28"/>
          <w:lang w:val="vi"/>
        </w:rPr>
        <w:t>thời</w:t>
      </w:r>
      <w:r w:rsidRPr="00A46F6D">
        <w:rPr>
          <w:rFonts w:ascii="Times New Roman" w:eastAsia="Times New Roman" w:hAnsi="Times New Roman" w:cs="Times New Roman"/>
          <w:spacing w:val="8"/>
          <w:sz w:val="28"/>
          <w:szCs w:val="28"/>
          <w:lang w:val="vi"/>
        </w:rPr>
        <w:t xml:space="preserve"> </w:t>
      </w:r>
      <w:r w:rsidRPr="00A46F6D">
        <w:rPr>
          <w:rFonts w:ascii="Times New Roman" w:eastAsia="Times New Roman" w:hAnsi="Times New Roman" w:cs="Times New Roman"/>
          <w:spacing w:val="-3"/>
          <w:sz w:val="28"/>
          <w:szCs w:val="28"/>
          <w:lang w:val="vi"/>
        </w:rPr>
        <w:t>lượng</w:t>
      </w:r>
      <w:r w:rsidRPr="00A46F6D">
        <w:rPr>
          <w:rFonts w:ascii="Times New Roman" w:eastAsia="Times New Roman" w:hAnsi="Times New Roman" w:cs="Times New Roman"/>
          <w:spacing w:val="13"/>
          <w:sz w:val="28"/>
          <w:szCs w:val="28"/>
          <w:lang w:val="vi"/>
        </w:rPr>
        <w:t xml:space="preserve"> </w:t>
      </w:r>
      <w:r w:rsidRPr="00A46F6D">
        <w:rPr>
          <w:rFonts w:ascii="Times New Roman" w:eastAsia="Times New Roman" w:hAnsi="Times New Roman" w:cs="Times New Roman"/>
          <w:spacing w:val="-3"/>
          <w:sz w:val="28"/>
          <w:szCs w:val="28"/>
          <w:lang w:val="vi"/>
        </w:rPr>
        <w:t>từng</w:t>
      </w:r>
      <w:r w:rsidRPr="00A46F6D">
        <w:rPr>
          <w:rFonts w:ascii="Times New Roman" w:eastAsia="Times New Roman" w:hAnsi="Times New Roman" w:cs="Times New Roman"/>
          <w:spacing w:val="4"/>
          <w:sz w:val="28"/>
          <w:szCs w:val="28"/>
          <w:lang w:val="vi"/>
        </w:rPr>
        <w:t xml:space="preserve"> </w:t>
      </w:r>
      <w:r w:rsidRPr="00A46F6D">
        <w:rPr>
          <w:rFonts w:ascii="Times New Roman" w:eastAsia="Times New Roman" w:hAnsi="Times New Roman" w:cs="Times New Roman"/>
          <w:sz w:val="28"/>
          <w:szCs w:val="28"/>
          <w:lang w:val="vi"/>
        </w:rPr>
        <w:t>nhóm</w:t>
      </w:r>
      <w:r w:rsidRPr="00A46F6D">
        <w:rPr>
          <w:rFonts w:ascii="Times New Roman" w:eastAsia="Times New Roman" w:hAnsi="Times New Roman" w:cs="Times New Roman"/>
          <w:spacing w:val="12"/>
          <w:sz w:val="28"/>
          <w:szCs w:val="28"/>
          <w:lang w:val="vi"/>
        </w:rPr>
        <w:t xml:space="preserve"> </w:t>
      </w:r>
      <w:r w:rsidRPr="00A46F6D">
        <w:rPr>
          <w:rFonts w:ascii="Times New Roman" w:eastAsia="Times New Roman" w:hAnsi="Times New Roman" w:cs="Times New Roman"/>
          <w:spacing w:val="-4"/>
          <w:sz w:val="28"/>
          <w:szCs w:val="28"/>
          <w:lang w:val="vi"/>
        </w:rPr>
        <w:t>kiến</w:t>
      </w:r>
      <w:r w:rsidRPr="00A46F6D">
        <w:rPr>
          <w:rFonts w:ascii="Times New Roman" w:eastAsia="Times New Roman" w:hAnsi="Times New Roman" w:cs="Times New Roman"/>
          <w:spacing w:val="8"/>
          <w:sz w:val="28"/>
          <w:szCs w:val="28"/>
          <w:lang w:val="vi"/>
        </w:rPr>
        <w:t xml:space="preserve"> </w:t>
      </w:r>
      <w:r w:rsidRPr="00A46F6D">
        <w:rPr>
          <w:rFonts w:ascii="Times New Roman" w:eastAsia="Times New Roman" w:hAnsi="Times New Roman" w:cs="Times New Roman"/>
          <w:spacing w:val="-3"/>
          <w:sz w:val="28"/>
          <w:szCs w:val="28"/>
          <w:lang w:val="vi"/>
        </w:rPr>
        <w:t>thức</w:t>
      </w:r>
      <w:r w:rsidRPr="00A46F6D">
        <w:rPr>
          <w:rFonts w:ascii="Times New Roman" w:eastAsia="Times New Roman" w:hAnsi="Times New Roman" w:cs="Times New Roman"/>
          <w:spacing w:val="13"/>
          <w:sz w:val="28"/>
          <w:szCs w:val="28"/>
          <w:lang w:val="vi"/>
        </w:rPr>
        <w:t xml:space="preserve"> </w:t>
      </w:r>
      <w:r w:rsidRPr="00A46F6D">
        <w:rPr>
          <w:rFonts w:ascii="Times New Roman" w:eastAsia="Times New Roman" w:hAnsi="Times New Roman" w:cs="Times New Roman"/>
          <w:sz w:val="28"/>
          <w:szCs w:val="28"/>
          <w:lang w:val="vi"/>
        </w:rPr>
        <w:t>(cơ</w:t>
      </w:r>
      <w:r w:rsidRPr="00A46F6D">
        <w:rPr>
          <w:rFonts w:ascii="Times New Roman" w:eastAsia="Times New Roman" w:hAnsi="Times New Roman" w:cs="Times New Roman"/>
          <w:spacing w:val="6"/>
          <w:sz w:val="28"/>
          <w:szCs w:val="28"/>
          <w:lang w:val="vi"/>
        </w:rPr>
        <w:t xml:space="preserve"> </w:t>
      </w:r>
      <w:r w:rsidRPr="00A46F6D">
        <w:rPr>
          <w:rFonts w:ascii="Times New Roman" w:eastAsia="Times New Roman" w:hAnsi="Times New Roman" w:cs="Times New Roman"/>
          <w:sz w:val="28"/>
          <w:szCs w:val="28"/>
          <w:lang w:val="vi"/>
        </w:rPr>
        <w:t>bản,</w:t>
      </w:r>
      <w:r w:rsidRPr="00A46F6D">
        <w:rPr>
          <w:rFonts w:ascii="Times New Roman" w:eastAsia="Times New Roman" w:hAnsi="Times New Roman" w:cs="Times New Roman"/>
          <w:spacing w:val="6"/>
          <w:sz w:val="28"/>
          <w:szCs w:val="28"/>
          <w:lang w:val="vi"/>
        </w:rPr>
        <w:t xml:space="preserve"> </w:t>
      </w:r>
      <w:r w:rsidRPr="00A46F6D">
        <w:rPr>
          <w:rFonts w:ascii="Times New Roman" w:eastAsia="Times New Roman" w:hAnsi="Times New Roman" w:cs="Times New Roman"/>
          <w:sz w:val="28"/>
          <w:szCs w:val="28"/>
          <w:lang w:val="vi"/>
        </w:rPr>
        <w:t>cơ</w:t>
      </w:r>
      <w:r w:rsidRPr="00A46F6D">
        <w:rPr>
          <w:rFonts w:ascii="Times New Roman" w:eastAsia="Times New Roman" w:hAnsi="Times New Roman" w:cs="Times New Roman"/>
          <w:spacing w:val="5"/>
          <w:sz w:val="28"/>
          <w:szCs w:val="28"/>
          <w:lang w:val="vi"/>
        </w:rPr>
        <w:t xml:space="preserve"> </w:t>
      </w:r>
      <w:r w:rsidRPr="00A46F6D">
        <w:rPr>
          <w:rFonts w:ascii="Times New Roman" w:eastAsia="Times New Roman" w:hAnsi="Times New Roman" w:cs="Times New Roman"/>
          <w:spacing w:val="-3"/>
          <w:sz w:val="28"/>
          <w:szCs w:val="28"/>
          <w:lang w:val="vi"/>
        </w:rPr>
        <w:t>sở,</w:t>
      </w:r>
      <w:r w:rsidRPr="00A46F6D">
        <w:rPr>
          <w:rFonts w:ascii="Times New Roman" w:eastAsia="Times New Roman" w:hAnsi="Times New Roman" w:cs="Times New Roman"/>
          <w:spacing w:val="6"/>
          <w:sz w:val="28"/>
          <w:szCs w:val="28"/>
          <w:lang w:val="vi"/>
        </w:rPr>
        <w:t xml:space="preserve"> </w:t>
      </w:r>
      <w:r w:rsidRPr="00A46F6D">
        <w:rPr>
          <w:rFonts w:ascii="Times New Roman" w:eastAsia="Times New Roman" w:hAnsi="Times New Roman" w:cs="Times New Roman"/>
          <w:sz w:val="28"/>
          <w:szCs w:val="28"/>
          <w:lang w:val="vi"/>
        </w:rPr>
        <w:t>ngành</w:t>
      </w:r>
      <w:r w:rsidRPr="00A46F6D">
        <w:rPr>
          <w:rFonts w:ascii="Times New Roman" w:eastAsia="Times New Roman" w:hAnsi="Times New Roman" w:cs="Times New Roman"/>
          <w:spacing w:val="8"/>
          <w:sz w:val="28"/>
          <w:szCs w:val="28"/>
          <w:lang w:val="vi"/>
        </w:rPr>
        <w:t xml:space="preserve"> </w:t>
      </w:r>
      <w:r w:rsidRPr="00A46F6D">
        <w:rPr>
          <w:rFonts w:ascii="Times New Roman" w:eastAsia="Times New Roman" w:hAnsi="Times New Roman" w:cs="Times New Roman"/>
          <w:spacing w:val="-3"/>
          <w:sz w:val="28"/>
          <w:szCs w:val="28"/>
          <w:lang w:val="vi"/>
        </w:rPr>
        <w:t>và</w:t>
      </w:r>
      <w:r w:rsidRPr="00A46F6D">
        <w:rPr>
          <w:rFonts w:ascii="Times New Roman" w:eastAsia="Times New Roman" w:hAnsi="Times New Roman" w:cs="Times New Roman"/>
          <w:spacing w:val="8"/>
          <w:sz w:val="28"/>
          <w:szCs w:val="28"/>
          <w:lang w:val="vi"/>
        </w:rPr>
        <w:t xml:space="preserve"> </w:t>
      </w:r>
      <w:r w:rsidRPr="00A46F6D">
        <w:rPr>
          <w:rFonts w:ascii="Times New Roman" w:eastAsia="Times New Roman" w:hAnsi="Times New Roman" w:cs="Times New Roman"/>
          <w:sz w:val="28"/>
          <w:szCs w:val="28"/>
          <w:lang w:val="vi"/>
        </w:rPr>
        <w:t>bổ</w:t>
      </w:r>
      <w:r w:rsidR="00FD754F">
        <w:rPr>
          <w:rFonts w:ascii="Times New Roman" w:eastAsia="Times New Roman" w:hAnsi="Times New Roman" w:cs="Times New Roman"/>
          <w:sz w:val="28"/>
          <w:szCs w:val="28"/>
        </w:rPr>
        <w:t xml:space="preserve"> </w:t>
      </w:r>
      <w:r w:rsidRPr="00A46F6D">
        <w:rPr>
          <w:rFonts w:ascii="Times New Roman" w:eastAsia="Times New Roman" w:hAnsi="Times New Roman" w:cs="Times New Roman"/>
          <w:sz w:val="28"/>
          <w:szCs w:val="28"/>
          <w:lang w:val="vi"/>
        </w:rPr>
        <w:t>trợ)</w:t>
      </w:r>
    </w:p>
    <w:p w:rsidR="00A46F6D" w:rsidRPr="00A46F6D" w:rsidRDefault="00A46F6D" w:rsidP="00FD754F">
      <w:pPr>
        <w:widowControl w:val="0"/>
        <w:numPr>
          <w:ilvl w:val="0"/>
          <w:numId w:val="6"/>
        </w:numPr>
        <w:tabs>
          <w:tab w:val="left" w:pos="1516"/>
        </w:tabs>
        <w:autoSpaceDE w:val="0"/>
        <w:autoSpaceDN w:val="0"/>
        <w:spacing w:before="152" w:after="0" w:line="240" w:lineRule="auto"/>
        <w:ind w:firstLine="450"/>
        <w:rPr>
          <w:rFonts w:ascii="Times New Roman" w:eastAsia="Times New Roman" w:hAnsi="Times New Roman" w:cs="Times New Roman"/>
          <w:sz w:val="28"/>
          <w:szCs w:val="28"/>
          <w:lang w:val="vi"/>
        </w:rPr>
      </w:pPr>
      <w:r w:rsidRPr="00A46F6D">
        <w:rPr>
          <w:rFonts w:ascii="Times New Roman" w:eastAsia="Times New Roman" w:hAnsi="Times New Roman" w:cs="Times New Roman"/>
          <w:sz w:val="28"/>
          <w:szCs w:val="28"/>
          <w:lang w:val="vi"/>
        </w:rPr>
        <w:t>Thời lượng của từn học phần và kết cấu lý thuyết, thực hành</w:t>
      </w:r>
    </w:p>
    <w:p w:rsidR="00A46F6D" w:rsidRPr="00A46F6D" w:rsidRDefault="00A46F6D" w:rsidP="00FD754F">
      <w:pPr>
        <w:widowControl w:val="0"/>
        <w:numPr>
          <w:ilvl w:val="0"/>
          <w:numId w:val="6"/>
        </w:numPr>
        <w:tabs>
          <w:tab w:val="left" w:pos="1516"/>
        </w:tabs>
        <w:autoSpaceDE w:val="0"/>
        <w:autoSpaceDN w:val="0"/>
        <w:spacing w:before="152" w:after="0" w:line="240" w:lineRule="auto"/>
        <w:ind w:firstLine="450"/>
        <w:rPr>
          <w:rFonts w:ascii="Times New Roman" w:eastAsia="Times New Roman" w:hAnsi="Times New Roman" w:cs="Times New Roman"/>
          <w:sz w:val="28"/>
          <w:szCs w:val="28"/>
          <w:lang w:val="vi"/>
        </w:rPr>
      </w:pPr>
      <w:r w:rsidRPr="00A46F6D">
        <w:rPr>
          <w:rFonts w:ascii="Times New Roman" w:eastAsia="Times New Roman" w:hAnsi="Times New Roman" w:cs="Times New Roman"/>
          <w:sz w:val="28"/>
          <w:szCs w:val="28"/>
          <w:lang w:val="vi"/>
        </w:rPr>
        <w:t>Thời gian thực tập về ngành</w:t>
      </w:r>
    </w:p>
    <w:p w:rsidR="00A46F6D" w:rsidRPr="00A46F6D" w:rsidRDefault="00A46F6D" w:rsidP="00FD754F">
      <w:pPr>
        <w:spacing w:after="120"/>
        <w:ind w:left="357" w:firstLine="357"/>
        <w:rPr>
          <w:rFonts w:ascii="Times New Roman" w:hAnsi="Times New Roman" w:cs="Times New Roman"/>
          <w:sz w:val="28"/>
          <w:szCs w:val="28"/>
        </w:rPr>
      </w:pPr>
      <w:r w:rsidRPr="00A46F6D">
        <w:rPr>
          <w:rFonts w:ascii="Times New Roman" w:hAnsi="Times New Roman" w:cs="Times New Roman"/>
          <w:sz w:val="28"/>
          <w:szCs w:val="28"/>
        </w:rPr>
        <w:t>Chất lượng của nội dung chương trình đào tạo phụ thuộc vào mức độ phù hợp của tất cả những nội dung trên. Tuy nhiên, để nâng cao chất lượng đào tạo của học sinh các hệ đào tạo nghề thì cần chú trọng một số vấn đề sau:</w:t>
      </w:r>
    </w:p>
    <w:p w:rsidR="00A46F6D" w:rsidRPr="00A46F6D" w:rsidRDefault="00A46F6D" w:rsidP="00FD754F">
      <w:pPr>
        <w:widowControl w:val="0"/>
        <w:numPr>
          <w:ilvl w:val="0"/>
          <w:numId w:val="6"/>
        </w:numPr>
        <w:tabs>
          <w:tab w:val="left" w:pos="1516"/>
        </w:tabs>
        <w:autoSpaceDE w:val="0"/>
        <w:autoSpaceDN w:val="0"/>
        <w:spacing w:before="152" w:after="0" w:line="240" w:lineRule="auto"/>
        <w:ind w:firstLine="450"/>
        <w:rPr>
          <w:rFonts w:ascii="Times New Roman" w:eastAsia="Times New Roman" w:hAnsi="Times New Roman" w:cs="Times New Roman"/>
          <w:sz w:val="28"/>
          <w:szCs w:val="28"/>
          <w:lang w:val="vi"/>
        </w:rPr>
      </w:pPr>
      <w:r w:rsidRPr="00A46F6D">
        <w:rPr>
          <w:rFonts w:ascii="Times New Roman" w:eastAsia="Times New Roman" w:hAnsi="Times New Roman" w:cs="Times New Roman"/>
          <w:sz w:val="28"/>
          <w:szCs w:val="28"/>
          <w:lang w:val="vi"/>
        </w:rPr>
        <w:t>Bổ sung, hoàn thiện chương trình đào tạo, đảm bảo mức độ phù  hợp cao nhất giữa lý thuyết và thực tiễn.</w:t>
      </w:r>
    </w:p>
    <w:p w:rsidR="00A46F6D" w:rsidRPr="00A46F6D" w:rsidRDefault="00A46F6D" w:rsidP="00FD754F">
      <w:pPr>
        <w:widowControl w:val="0"/>
        <w:numPr>
          <w:ilvl w:val="0"/>
          <w:numId w:val="6"/>
        </w:numPr>
        <w:tabs>
          <w:tab w:val="left" w:pos="1516"/>
        </w:tabs>
        <w:autoSpaceDE w:val="0"/>
        <w:autoSpaceDN w:val="0"/>
        <w:spacing w:before="152" w:after="0" w:line="240" w:lineRule="auto"/>
        <w:ind w:firstLine="450"/>
        <w:rPr>
          <w:rFonts w:ascii="Times New Roman" w:eastAsia="Times New Roman" w:hAnsi="Times New Roman" w:cs="Times New Roman"/>
          <w:sz w:val="28"/>
          <w:szCs w:val="28"/>
          <w:lang w:val="vi"/>
        </w:rPr>
      </w:pPr>
      <w:r w:rsidRPr="00A46F6D">
        <w:rPr>
          <w:rFonts w:ascii="Times New Roman" w:eastAsia="Times New Roman" w:hAnsi="Times New Roman" w:cs="Times New Roman"/>
          <w:sz w:val="28"/>
          <w:szCs w:val="28"/>
          <w:lang w:val="vi"/>
        </w:rPr>
        <w:t>Tăng cường tỷ trọng thời lượng của các môn ngành</w:t>
      </w:r>
    </w:p>
    <w:p w:rsidR="00A46F6D" w:rsidRPr="00A46F6D" w:rsidRDefault="00A46F6D" w:rsidP="00FD754F">
      <w:pPr>
        <w:widowControl w:val="0"/>
        <w:numPr>
          <w:ilvl w:val="0"/>
          <w:numId w:val="6"/>
        </w:numPr>
        <w:tabs>
          <w:tab w:val="left" w:pos="1516"/>
        </w:tabs>
        <w:autoSpaceDE w:val="0"/>
        <w:autoSpaceDN w:val="0"/>
        <w:spacing w:before="152" w:after="0" w:line="240" w:lineRule="auto"/>
        <w:ind w:firstLine="450"/>
        <w:rPr>
          <w:rFonts w:ascii="Times New Roman" w:eastAsia="Times New Roman" w:hAnsi="Times New Roman" w:cs="Times New Roman"/>
          <w:sz w:val="28"/>
          <w:szCs w:val="28"/>
          <w:lang w:val="vi"/>
        </w:rPr>
      </w:pPr>
      <w:r w:rsidRPr="00A46F6D">
        <w:rPr>
          <w:rFonts w:ascii="Times New Roman" w:eastAsia="Times New Roman" w:hAnsi="Times New Roman" w:cs="Times New Roman"/>
          <w:sz w:val="28"/>
          <w:szCs w:val="28"/>
          <w:lang w:val="vi"/>
        </w:rPr>
        <w:lastRenderedPageBreak/>
        <w:t>Tăng tỷ trọng thời lượng thực hành nghiệp vụ ngành</w:t>
      </w:r>
    </w:p>
    <w:p w:rsidR="00A46F6D" w:rsidRPr="00A46F6D" w:rsidRDefault="00A46F6D" w:rsidP="00FD754F">
      <w:pPr>
        <w:widowControl w:val="0"/>
        <w:numPr>
          <w:ilvl w:val="0"/>
          <w:numId w:val="6"/>
        </w:numPr>
        <w:tabs>
          <w:tab w:val="left" w:pos="1530"/>
        </w:tabs>
        <w:autoSpaceDE w:val="0"/>
        <w:autoSpaceDN w:val="0"/>
        <w:spacing w:before="152" w:after="0" w:line="240" w:lineRule="auto"/>
        <w:ind w:firstLine="450"/>
        <w:rPr>
          <w:rFonts w:ascii="Times New Roman" w:eastAsia="Times New Roman" w:hAnsi="Times New Roman" w:cs="Times New Roman"/>
          <w:sz w:val="28"/>
          <w:szCs w:val="28"/>
          <w:lang w:val="vi"/>
        </w:rPr>
      </w:pPr>
      <w:r w:rsidRPr="00A46F6D">
        <w:rPr>
          <w:rFonts w:ascii="Times New Roman" w:eastAsia="Times New Roman" w:hAnsi="Times New Roman" w:cs="Times New Roman"/>
          <w:sz w:val="28"/>
          <w:szCs w:val="28"/>
          <w:lang w:val="vi"/>
        </w:rPr>
        <w:t>Hoàn thiện nội dung môn học (chi tiết về nội dung khoa học, yêu cầu các yếu tố đảm bảo thực hiện nội dung, tiêu chí đánh giá và thước đo đánh giá mức độ đạt được của chất lượng kiến thức môn học).</w:t>
      </w:r>
    </w:p>
    <w:p w:rsidR="00A46F6D" w:rsidRPr="00A46F6D" w:rsidRDefault="00A46F6D" w:rsidP="00FD754F">
      <w:pPr>
        <w:widowControl w:val="0"/>
        <w:numPr>
          <w:ilvl w:val="0"/>
          <w:numId w:val="6"/>
        </w:numPr>
        <w:tabs>
          <w:tab w:val="left" w:pos="1516"/>
        </w:tabs>
        <w:autoSpaceDE w:val="0"/>
        <w:autoSpaceDN w:val="0"/>
        <w:spacing w:before="152" w:after="0" w:line="240" w:lineRule="auto"/>
        <w:ind w:firstLine="450"/>
        <w:rPr>
          <w:rFonts w:ascii="Times New Roman" w:eastAsia="Times New Roman" w:hAnsi="Times New Roman" w:cs="Times New Roman"/>
          <w:sz w:val="28"/>
          <w:szCs w:val="28"/>
          <w:lang w:val="vi"/>
        </w:rPr>
      </w:pPr>
      <w:r w:rsidRPr="00A46F6D">
        <w:rPr>
          <w:rFonts w:ascii="Times New Roman" w:eastAsia="Times New Roman" w:hAnsi="Times New Roman" w:cs="Times New Roman"/>
          <w:sz w:val="28"/>
          <w:szCs w:val="28"/>
          <w:lang w:val="vi"/>
        </w:rPr>
        <w:t>Đảm bảo tính linh hoạt, thống nhất giữa các môn học</w:t>
      </w:r>
    </w:p>
    <w:p w:rsidR="00A46F6D" w:rsidRPr="00FD754F" w:rsidRDefault="00FD754F" w:rsidP="00FD754F">
      <w:pPr>
        <w:spacing w:after="120"/>
        <w:ind w:left="357" w:firstLine="357"/>
        <w:rPr>
          <w:rFonts w:ascii="Times New Roman" w:hAnsi="Times New Roman" w:cs="Times New Roman"/>
          <w:sz w:val="28"/>
          <w:szCs w:val="28"/>
        </w:rPr>
      </w:pPr>
      <w:r w:rsidRPr="00FD754F">
        <w:rPr>
          <w:rFonts w:ascii="Times New Roman" w:hAnsi="Times New Roman" w:cs="Times New Roman"/>
          <w:sz w:val="28"/>
          <w:szCs w:val="28"/>
        </w:rPr>
        <w:tab/>
      </w:r>
      <w:r w:rsidR="00A46F6D" w:rsidRPr="00A46F6D">
        <w:rPr>
          <w:rFonts w:ascii="Times New Roman" w:hAnsi="Times New Roman" w:cs="Times New Roman"/>
          <w:sz w:val="28"/>
          <w:szCs w:val="28"/>
        </w:rPr>
        <w:t>Như vậy, nội dung chương trình là yếu tố cơ bản quyết định chất lượng đào tạo. Vì vậy việc rà soát, bổ sung và hoàn chỉnh nội dung chương trình là nhiệm vụ thường xuyên, quan trọ</w:t>
      </w:r>
      <w:bookmarkStart w:id="0" w:name="_GoBack"/>
      <w:bookmarkEnd w:id="0"/>
      <w:r w:rsidR="00A46F6D" w:rsidRPr="00A46F6D">
        <w:rPr>
          <w:rFonts w:ascii="Times New Roman" w:hAnsi="Times New Roman" w:cs="Times New Roman"/>
          <w:sz w:val="28"/>
          <w:szCs w:val="28"/>
        </w:rPr>
        <w:t>ng hàng đầu của các cơ sở đào tạo.</w:t>
      </w:r>
    </w:p>
    <w:sectPr w:rsidR="00A46F6D" w:rsidRPr="00FD75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4EB0"/>
    <w:multiLevelType w:val="hybridMultilevel"/>
    <w:tmpl w:val="79BC9CA4"/>
    <w:lvl w:ilvl="0" w:tplc="E1981584">
      <w:start w:val="1"/>
      <w:numFmt w:val="lowerLetter"/>
      <w:lvlText w:val="%1."/>
      <w:lvlJc w:val="left"/>
      <w:pPr>
        <w:ind w:left="1797" w:hanging="360"/>
      </w:pPr>
      <w:rPr>
        <w:rFonts w:ascii="Times New Roman" w:eastAsiaTheme="minorHAnsi" w:hAnsi="Times New Roman" w:cs="Times New Roman"/>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1">
    <w:nsid w:val="07AD2177"/>
    <w:multiLevelType w:val="hybridMultilevel"/>
    <w:tmpl w:val="18FCFC36"/>
    <w:lvl w:ilvl="0" w:tplc="683EA914">
      <w:numFmt w:val="bullet"/>
      <w:lvlText w:val="-"/>
      <w:lvlJc w:val="left"/>
      <w:pPr>
        <w:ind w:left="684" w:hanging="154"/>
      </w:pPr>
      <w:rPr>
        <w:rFonts w:ascii="Times New Roman" w:eastAsia="Times New Roman" w:hAnsi="Times New Roman" w:cs="Times New Roman" w:hint="default"/>
        <w:w w:val="99"/>
        <w:sz w:val="26"/>
        <w:szCs w:val="26"/>
        <w:lang w:val="vi" w:eastAsia="en-US" w:bidi="ar-SA"/>
      </w:rPr>
    </w:lvl>
    <w:lvl w:ilvl="1" w:tplc="0C544826">
      <w:numFmt w:val="bullet"/>
      <w:lvlText w:val="•"/>
      <w:lvlJc w:val="left"/>
      <w:pPr>
        <w:ind w:left="1494" w:hanging="154"/>
      </w:pPr>
      <w:rPr>
        <w:rFonts w:hint="default"/>
        <w:lang w:val="vi" w:eastAsia="en-US" w:bidi="ar-SA"/>
      </w:rPr>
    </w:lvl>
    <w:lvl w:ilvl="2" w:tplc="579ED560">
      <w:numFmt w:val="bullet"/>
      <w:lvlText w:val="•"/>
      <w:lvlJc w:val="left"/>
      <w:pPr>
        <w:ind w:left="2308" w:hanging="154"/>
      </w:pPr>
      <w:rPr>
        <w:rFonts w:hint="default"/>
        <w:lang w:val="vi" w:eastAsia="en-US" w:bidi="ar-SA"/>
      </w:rPr>
    </w:lvl>
    <w:lvl w:ilvl="3" w:tplc="767262AA">
      <w:numFmt w:val="bullet"/>
      <w:lvlText w:val="•"/>
      <w:lvlJc w:val="left"/>
      <w:pPr>
        <w:ind w:left="3122" w:hanging="154"/>
      </w:pPr>
      <w:rPr>
        <w:rFonts w:hint="default"/>
        <w:lang w:val="vi" w:eastAsia="en-US" w:bidi="ar-SA"/>
      </w:rPr>
    </w:lvl>
    <w:lvl w:ilvl="4" w:tplc="6826FE96">
      <w:numFmt w:val="bullet"/>
      <w:lvlText w:val="•"/>
      <w:lvlJc w:val="left"/>
      <w:pPr>
        <w:ind w:left="3936" w:hanging="154"/>
      </w:pPr>
      <w:rPr>
        <w:rFonts w:hint="default"/>
        <w:lang w:val="vi" w:eastAsia="en-US" w:bidi="ar-SA"/>
      </w:rPr>
    </w:lvl>
    <w:lvl w:ilvl="5" w:tplc="6C4639B2">
      <w:numFmt w:val="bullet"/>
      <w:lvlText w:val="•"/>
      <w:lvlJc w:val="left"/>
      <w:pPr>
        <w:ind w:left="4750" w:hanging="154"/>
      </w:pPr>
      <w:rPr>
        <w:rFonts w:hint="default"/>
        <w:lang w:val="vi" w:eastAsia="en-US" w:bidi="ar-SA"/>
      </w:rPr>
    </w:lvl>
    <w:lvl w:ilvl="6" w:tplc="B69ACB6E">
      <w:numFmt w:val="bullet"/>
      <w:lvlText w:val="•"/>
      <w:lvlJc w:val="left"/>
      <w:pPr>
        <w:ind w:left="5564" w:hanging="154"/>
      </w:pPr>
      <w:rPr>
        <w:rFonts w:hint="default"/>
        <w:lang w:val="vi" w:eastAsia="en-US" w:bidi="ar-SA"/>
      </w:rPr>
    </w:lvl>
    <w:lvl w:ilvl="7" w:tplc="F73418BA">
      <w:numFmt w:val="bullet"/>
      <w:lvlText w:val="•"/>
      <w:lvlJc w:val="left"/>
      <w:pPr>
        <w:ind w:left="6378" w:hanging="154"/>
      </w:pPr>
      <w:rPr>
        <w:rFonts w:hint="default"/>
        <w:lang w:val="vi" w:eastAsia="en-US" w:bidi="ar-SA"/>
      </w:rPr>
    </w:lvl>
    <w:lvl w:ilvl="8" w:tplc="0BFACA62">
      <w:numFmt w:val="bullet"/>
      <w:lvlText w:val="•"/>
      <w:lvlJc w:val="left"/>
      <w:pPr>
        <w:ind w:left="7192" w:hanging="154"/>
      </w:pPr>
      <w:rPr>
        <w:rFonts w:hint="default"/>
        <w:lang w:val="vi" w:eastAsia="en-US" w:bidi="ar-SA"/>
      </w:rPr>
    </w:lvl>
  </w:abstractNum>
  <w:abstractNum w:abstractNumId="2">
    <w:nsid w:val="45BA450B"/>
    <w:multiLevelType w:val="hybridMultilevel"/>
    <w:tmpl w:val="AE42BAA8"/>
    <w:lvl w:ilvl="0" w:tplc="5860C8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341696"/>
    <w:multiLevelType w:val="multilevel"/>
    <w:tmpl w:val="63123A8C"/>
    <w:lvl w:ilvl="0">
      <w:start w:val="1"/>
      <w:numFmt w:val="decimal"/>
      <w:lvlText w:val="%1"/>
      <w:lvlJc w:val="left"/>
      <w:pPr>
        <w:ind w:left="1822" w:hanging="461"/>
        <w:jc w:val="left"/>
      </w:pPr>
      <w:rPr>
        <w:rFonts w:hint="default"/>
        <w:lang w:val="vi" w:eastAsia="en-US" w:bidi="ar-SA"/>
      </w:rPr>
    </w:lvl>
    <w:lvl w:ilvl="1">
      <w:start w:val="3"/>
      <w:numFmt w:val="decimal"/>
      <w:lvlText w:val="%1.%2."/>
      <w:lvlJc w:val="left"/>
      <w:pPr>
        <w:ind w:left="1822" w:hanging="461"/>
        <w:jc w:val="left"/>
      </w:pPr>
      <w:rPr>
        <w:rFonts w:ascii="Times New Roman" w:eastAsia="Times New Roman" w:hAnsi="Times New Roman" w:cs="Times New Roman" w:hint="default"/>
        <w:b/>
        <w:bCs/>
        <w:spacing w:val="-3"/>
        <w:w w:val="99"/>
        <w:sz w:val="26"/>
        <w:szCs w:val="26"/>
        <w:lang w:val="vi" w:eastAsia="en-US" w:bidi="ar-SA"/>
      </w:rPr>
    </w:lvl>
    <w:lvl w:ilvl="2">
      <w:start w:val="1"/>
      <w:numFmt w:val="decimal"/>
      <w:lvlText w:val="%1.%2.%3."/>
      <w:lvlJc w:val="left"/>
      <w:pPr>
        <w:ind w:left="2019" w:hanging="658"/>
        <w:jc w:val="left"/>
      </w:pPr>
      <w:rPr>
        <w:rFonts w:ascii="Times New Roman" w:eastAsia="Times New Roman" w:hAnsi="Times New Roman" w:cs="Times New Roman" w:hint="default"/>
        <w:b/>
        <w:bCs/>
        <w:i/>
        <w:spacing w:val="-3"/>
        <w:w w:val="99"/>
        <w:sz w:val="26"/>
        <w:szCs w:val="26"/>
        <w:lang w:val="vi" w:eastAsia="en-US" w:bidi="ar-SA"/>
      </w:rPr>
    </w:lvl>
    <w:lvl w:ilvl="3">
      <w:start w:val="1"/>
      <w:numFmt w:val="decimal"/>
      <w:lvlText w:val="%1.%2.%3.%4."/>
      <w:lvlJc w:val="left"/>
      <w:pPr>
        <w:ind w:left="2216" w:hanging="855"/>
        <w:jc w:val="left"/>
      </w:pPr>
      <w:rPr>
        <w:rFonts w:ascii="Times New Roman" w:eastAsia="Times New Roman" w:hAnsi="Times New Roman" w:cs="Times New Roman" w:hint="default"/>
        <w:i/>
        <w:spacing w:val="-3"/>
        <w:w w:val="99"/>
        <w:sz w:val="26"/>
        <w:szCs w:val="26"/>
        <w:lang w:val="vi" w:eastAsia="en-US" w:bidi="ar-SA"/>
      </w:rPr>
    </w:lvl>
    <w:lvl w:ilvl="4">
      <w:numFmt w:val="bullet"/>
      <w:lvlText w:val="•"/>
      <w:lvlJc w:val="left"/>
      <w:pPr>
        <w:ind w:left="3162" w:hanging="855"/>
      </w:pPr>
      <w:rPr>
        <w:rFonts w:hint="default"/>
        <w:lang w:val="vi" w:eastAsia="en-US" w:bidi="ar-SA"/>
      </w:rPr>
    </w:lvl>
    <w:lvl w:ilvl="5">
      <w:numFmt w:val="bullet"/>
      <w:lvlText w:val="•"/>
      <w:lvlJc w:val="left"/>
      <w:pPr>
        <w:ind w:left="4105" w:hanging="855"/>
      </w:pPr>
      <w:rPr>
        <w:rFonts w:hint="default"/>
        <w:lang w:val="vi" w:eastAsia="en-US" w:bidi="ar-SA"/>
      </w:rPr>
    </w:lvl>
    <w:lvl w:ilvl="6">
      <w:numFmt w:val="bullet"/>
      <w:lvlText w:val="•"/>
      <w:lvlJc w:val="left"/>
      <w:pPr>
        <w:ind w:left="5048" w:hanging="855"/>
      </w:pPr>
      <w:rPr>
        <w:rFonts w:hint="default"/>
        <w:lang w:val="vi" w:eastAsia="en-US" w:bidi="ar-SA"/>
      </w:rPr>
    </w:lvl>
    <w:lvl w:ilvl="7">
      <w:numFmt w:val="bullet"/>
      <w:lvlText w:val="•"/>
      <w:lvlJc w:val="left"/>
      <w:pPr>
        <w:ind w:left="5991" w:hanging="855"/>
      </w:pPr>
      <w:rPr>
        <w:rFonts w:hint="default"/>
        <w:lang w:val="vi" w:eastAsia="en-US" w:bidi="ar-SA"/>
      </w:rPr>
    </w:lvl>
    <w:lvl w:ilvl="8">
      <w:numFmt w:val="bullet"/>
      <w:lvlText w:val="•"/>
      <w:lvlJc w:val="left"/>
      <w:pPr>
        <w:ind w:left="6934" w:hanging="855"/>
      </w:pPr>
      <w:rPr>
        <w:rFonts w:hint="default"/>
        <w:lang w:val="vi" w:eastAsia="en-US" w:bidi="ar-SA"/>
      </w:rPr>
    </w:lvl>
  </w:abstractNum>
  <w:abstractNum w:abstractNumId="4">
    <w:nsid w:val="5C0861AF"/>
    <w:multiLevelType w:val="hybridMultilevel"/>
    <w:tmpl w:val="AC64ED66"/>
    <w:lvl w:ilvl="0" w:tplc="F3AEDF74">
      <w:start w:val="1"/>
      <w:numFmt w:val="decimal"/>
      <w:lvlText w:val="%1."/>
      <w:lvlJc w:val="left"/>
      <w:pPr>
        <w:ind w:left="1437" w:hanging="360"/>
      </w:pPr>
      <w:rPr>
        <w:rFonts w:hint="default"/>
        <w:b/>
        <w:i w:val="0"/>
        <w:color w:val="auto"/>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5">
    <w:nsid w:val="7EFF5F20"/>
    <w:multiLevelType w:val="hybridMultilevel"/>
    <w:tmpl w:val="411A1514"/>
    <w:lvl w:ilvl="0" w:tplc="B642945E">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07A"/>
    <w:rsid w:val="00183114"/>
    <w:rsid w:val="001966CD"/>
    <w:rsid w:val="001F0DE5"/>
    <w:rsid w:val="00A20B71"/>
    <w:rsid w:val="00A46F6D"/>
    <w:rsid w:val="00D11795"/>
    <w:rsid w:val="00FB007A"/>
    <w:rsid w:val="00FD7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0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0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902</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2019-12-09T08:53:00Z</dcterms:created>
  <dcterms:modified xsi:type="dcterms:W3CDTF">2019-12-09T09:40:00Z</dcterms:modified>
</cp:coreProperties>
</file>